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5F" w:rsidRDefault="00D04D56" w:rsidP="006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1.25pt;mso-position-horizontal:center;mso-position-horizontal-relative:margin;mso-position-vertical-relative:page">
            <v:imagedata r:id="rId7" o:title="ACACIPlogo"/>
          </v:shape>
        </w:pict>
      </w:r>
    </w:p>
    <w:p w:rsidR="00795C5F" w:rsidRDefault="00795C5F" w:rsidP="00886984">
      <w:pPr>
        <w:spacing w:after="0" w:line="240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95C5F" w:rsidRDefault="00795C5F" w:rsidP="00886984">
      <w:pPr>
        <w:spacing w:after="0" w:line="240" w:lineRule="auto"/>
        <w:jc w:val="both"/>
        <w:rPr>
          <w:rFonts w:ascii="Century Gothic" w:hAnsi="Century Gothic" w:cs="Times New Roman"/>
          <w:b/>
          <w:sz w:val="18"/>
          <w:szCs w:val="18"/>
        </w:rPr>
      </w:pPr>
      <w:r w:rsidRPr="00686134">
        <w:rPr>
          <w:rFonts w:ascii="Century Gothic" w:hAnsi="Century Gothic" w:cs="Times New Roman"/>
          <w:b/>
          <w:sz w:val="18"/>
          <w:szCs w:val="18"/>
        </w:rPr>
        <w:t>FORMULARIO DE RECERTIFICACIÓN</w:t>
      </w:r>
    </w:p>
    <w:p w:rsidR="00795C5F" w:rsidRPr="00686134" w:rsidRDefault="00795C5F" w:rsidP="00886984">
      <w:p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</w:rPr>
      </w:pPr>
      <w:r w:rsidRPr="00686134">
        <w:rPr>
          <w:rFonts w:ascii="Century Gothic" w:hAnsi="Century Gothic" w:cs="Times New Roman"/>
          <w:i/>
          <w:sz w:val="18"/>
          <w:szCs w:val="18"/>
        </w:rPr>
        <w:t>Solo completar espacios en blanco</w:t>
      </w:r>
    </w:p>
    <w:p w:rsidR="00795C5F" w:rsidRPr="00686134" w:rsidRDefault="00795C5F" w:rsidP="00886984">
      <w:p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</w:rPr>
      </w:pPr>
      <w:r w:rsidRPr="00686134">
        <w:rPr>
          <w:rFonts w:ascii="Century Gothic" w:hAnsi="Century Gothic" w:cs="Times New Roman"/>
          <w:i/>
          <w:sz w:val="18"/>
          <w:szCs w:val="18"/>
        </w:rPr>
        <w:t>Cada ítem se considera como puntaje/año o puntaje/actividad</w:t>
      </w:r>
    </w:p>
    <w:p w:rsidR="00795C5F" w:rsidRPr="00686134" w:rsidRDefault="00795C5F" w:rsidP="00886984">
      <w:pPr>
        <w:spacing w:after="0" w:line="240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1232"/>
      </w:tblGrid>
      <w:tr w:rsidR="00795C5F" w:rsidRPr="00686134" w:rsidTr="000809C8">
        <w:trPr>
          <w:trHeight w:val="173"/>
        </w:trPr>
        <w:tc>
          <w:tcPr>
            <w:tcW w:w="8720" w:type="dxa"/>
            <w:gridSpan w:val="2"/>
            <w:shd w:val="clear" w:color="auto" w:fill="D9D9D9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i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i/>
                <w:sz w:val="16"/>
                <w:szCs w:val="16"/>
              </w:rPr>
              <w:t>CERTIFICACION COMO ESPECIALISTA</w:t>
            </w:r>
          </w:p>
        </w:tc>
      </w:tr>
      <w:tr w:rsidR="00795C5F" w:rsidRPr="00686134" w:rsidTr="00920C3C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686134">
            <w:pPr>
              <w:spacing w:after="0" w:line="240" w:lineRule="auto"/>
              <w:ind w:left="196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920C3C">
        <w:trPr>
          <w:trHeight w:val="113"/>
        </w:trPr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Fecha de certificación como especialista en Cirugía Pediátrica por la </w:t>
            </w:r>
            <w:r w:rsidR="000F473F">
              <w:rPr>
                <w:rFonts w:ascii="Century Gothic" w:hAnsi="Century Gothic" w:cs="Times New Roman"/>
                <w:sz w:val="16"/>
                <w:szCs w:val="16"/>
              </w:rPr>
              <w:t>ACACIP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100" w:afterAutospacing="1" w:line="240" w:lineRule="auto"/>
              <w:ind w:left="198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 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bookmarkEnd w:id="0"/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shd w:val="clear" w:color="auto" w:fill="CCCCCC"/>
          </w:tcPr>
          <w:p w:rsidR="00795C5F" w:rsidRPr="00686134" w:rsidRDefault="00795C5F" w:rsidP="006522E1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i/>
                <w:sz w:val="16"/>
                <w:szCs w:val="16"/>
              </w:rPr>
              <w:t>I. ACTIVIDAD SOCIETARIA</w:t>
            </w:r>
          </w:p>
        </w:tc>
        <w:tc>
          <w:tcPr>
            <w:tcW w:w="1232" w:type="dxa"/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>Créditos</w:t>
            </w:r>
          </w:p>
        </w:tc>
      </w:tr>
      <w:tr w:rsidR="00795C5F" w:rsidRPr="00686134" w:rsidTr="00920C3C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920C3C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Presidente de Sociedad Científica Nacional: 45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Presidente de Sociedad Científica Internacional: 50                                                                 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Presidente de Sociedad Científica Regional o Local: 35                                                                 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Integrante de Comisión Directiva de Sociedad Científica Nacional: 40                    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Integrante de Comisión Directiva de Sociedad Científica Internacional: 45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Integrante de Comisión Directiva de Sociedad Científica Regional o Local: 25                    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Miembro de Sociedad Científica Nacional: 20                                                                  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Miembro de Sociedad Científica Internacional: 20                    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920C3C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Miembro de Sociedad Científica Regional o Local: 10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CCCCCC"/>
          </w:tcPr>
          <w:p w:rsidR="00795C5F" w:rsidRPr="00686134" w:rsidRDefault="00795C5F" w:rsidP="00920C3C">
            <w:pPr>
              <w:tabs>
                <w:tab w:val="left" w:pos="5359"/>
              </w:tabs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i/>
                <w:sz w:val="16"/>
                <w:szCs w:val="16"/>
              </w:rPr>
              <w:t xml:space="preserve">II. ACTIVIDAD MEDICO ASISTENCIAL </w:t>
            </w:r>
            <w:r>
              <w:rPr>
                <w:rFonts w:ascii="Century Gothic" w:hAnsi="Century Gothic" w:cs="Times New Roman"/>
                <w:b/>
                <w:i/>
                <w:sz w:val="16"/>
                <w:szCs w:val="16"/>
              </w:rPr>
              <w:tab/>
            </w:r>
          </w:p>
        </w:tc>
        <w:tc>
          <w:tcPr>
            <w:tcW w:w="1232" w:type="dxa"/>
            <w:tcBorders>
              <w:left w:val="nil"/>
            </w:tcBorders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</w:p>
        </w:tc>
      </w:tr>
      <w:tr w:rsidR="00795C5F" w:rsidRPr="00686134" w:rsidTr="00920C3C">
        <w:trPr>
          <w:trHeight w:val="64"/>
        </w:trPr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Cargo: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</w:p>
        </w:tc>
      </w:tr>
      <w:tr w:rsidR="00795C5F" w:rsidRPr="00686134" w:rsidTr="00920C3C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Jefe/Coordinador de Departamento: 100 </w:t>
            </w:r>
          </w:p>
        </w:tc>
        <w:bookmarkStart w:id="1" w:name="Texto65"/>
        <w:tc>
          <w:tcPr>
            <w:tcW w:w="1232" w:type="dxa"/>
          </w:tcPr>
          <w:p w:rsidR="00795C5F" w:rsidRPr="00686134" w:rsidRDefault="00795C5F" w:rsidP="00920C3C">
            <w:pPr>
              <w:tabs>
                <w:tab w:val="left" w:pos="972"/>
              </w:tabs>
              <w:spacing w:after="0" w:line="240" w:lineRule="auto"/>
              <w:ind w:left="-108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Times New Roman"/>
                <w:sz w:val="16"/>
                <w:szCs w:val="16"/>
              </w:rPr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 w:rsidR="00795C5F" w:rsidRPr="00686134" w:rsidTr="00920C3C">
        <w:tc>
          <w:tcPr>
            <w:tcW w:w="7488" w:type="dxa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Jefe/Coordinador de División: 80</w:t>
            </w:r>
          </w:p>
        </w:tc>
        <w:bookmarkStart w:id="2" w:name="Texto66"/>
        <w:tc>
          <w:tcPr>
            <w:tcW w:w="1232" w:type="dxa"/>
          </w:tcPr>
          <w:p w:rsidR="00795C5F" w:rsidRPr="00686134" w:rsidRDefault="00795C5F" w:rsidP="00920C3C">
            <w:pPr>
              <w:tabs>
                <w:tab w:val="left" w:pos="972"/>
              </w:tabs>
              <w:spacing w:after="0" w:line="240" w:lineRule="auto"/>
              <w:ind w:left="-108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Times New Roman"/>
                <w:sz w:val="16"/>
                <w:szCs w:val="16"/>
              </w:rPr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  <w:bookmarkEnd w:id="2"/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Jefe/Coordinador de Servicio: 70 </w:t>
            </w:r>
          </w:p>
        </w:tc>
        <w:tc>
          <w:tcPr>
            <w:tcW w:w="1232" w:type="dxa"/>
          </w:tcPr>
          <w:p w:rsidR="00795C5F" w:rsidRPr="00686134" w:rsidRDefault="00795C5F" w:rsidP="00920C3C">
            <w:pPr>
              <w:pStyle w:val="Prrafodelista"/>
              <w:tabs>
                <w:tab w:val="left" w:pos="-108"/>
                <w:tab w:val="left" w:pos="0"/>
                <w:tab w:val="left" w:pos="972"/>
              </w:tabs>
              <w:spacing w:after="0" w:line="240" w:lineRule="auto"/>
              <w:ind w:left="-108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Jefe/de Unidad o Sala o Area: 65 </w:t>
            </w:r>
          </w:p>
        </w:tc>
        <w:tc>
          <w:tcPr>
            <w:tcW w:w="1232" w:type="dxa"/>
          </w:tcPr>
          <w:p w:rsidR="00795C5F" w:rsidRPr="00686134" w:rsidRDefault="00795C5F" w:rsidP="00920C3C">
            <w:pPr>
              <w:pStyle w:val="Prrafodelista"/>
              <w:tabs>
                <w:tab w:val="left" w:pos="-108"/>
                <w:tab w:val="left" w:pos="0"/>
                <w:tab w:val="left" w:pos="972"/>
              </w:tabs>
              <w:spacing w:after="0" w:line="240" w:lineRule="auto"/>
              <w:ind w:left="-108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Jefe/Coordinador de Guardia: 60</w:t>
            </w:r>
          </w:p>
        </w:tc>
        <w:tc>
          <w:tcPr>
            <w:tcW w:w="1232" w:type="dxa"/>
          </w:tcPr>
          <w:p w:rsidR="00795C5F" w:rsidRPr="00686134" w:rsidRDefault="00795C5F" w:rsidP="00920C3C">
            <w:pPr>
              <w:pStyle w:val="Prrafodelista"/>
              <w:tabs>
                <w:tab w:val="left" w:pos="-108"/>
                <w:tab w:val="left" w:pos="0"/>
                <w:tab w:val="left" w:pos="972"/>
              </w:tabs>
              <w:spacing w:after="0" w:line="240" w:lineRule="auto"/>
              <w:ind w:left="-108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Jefe/Coordinador de Sección: 55 </w:t>
            </w:r>
          </w:p>
        </w:tc>
        <w:tc>
          <w:tcPr>
            <w:tcW w:w="1232" w:type="dxa"/>
          </w:tcPr>
          <w:p w:rsidR="00795C5F" w:rsidRPr="00686134" w:rsidRDefault="00795C5F" w:rsidP="00920C3C">
            <w:pPr>
              <w:pStyle w:val="Prrafodelista"/>
              <w:tabs>
                <w:tab w:val="left" w:pos="972"/>
              </w:tabs>
              <w:spacing w:after="0" w:line="240" w:lineRule="auto"/>
              <w:ind w:left="-108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Médico de Planta:  30 </w:t>
            </w:r>
          </w:p>
        </w:tc>
        <w:tc>
          <w:tcPr>
            <w:tcW w:w="1232" w:type="dxa"/>
          </w:tcPr>
          <w:p w:rsidR="00795C5F" w:rsidRPr="00686134" w:rsidRDefault="00795C5F" w:rsidP="00920C3C">
            <w:pPr>
              <w:pStyle w:val="Prrafodelista"/>
              <w:tabs>
                <w:tab w:val="left" w:pos="972"/>
              </w:tabs>
              <w:spacing w:after="0" w:line="240" w:lineRule="auto"/>
              <w:ind w:left="-108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920C3C">
        <w:tc>
          <w:tcPr>
            <w:tcW w:w="7488" w:type="dxa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Actividad privada exclusiva sin cargo: 10 </w:t>
            </w:r>
          </w:p>
        </w:tc>
        <w:tc>
          <w:tcPr>
            <w:tcW w:w="1232" w:type="dxa"/>
          </w:tcPr>
          <w:p w:rsidR="00795C5F" w:rsidRPr="00686134" w:rsidRDefault="00795C5F" w:rsidP="00920C3C">
            <w:pPr>
              <w:pStyle w:val="Prrafodelista"/>
              <w:tabs>
                <w:tab w:val="left" w:pos="972"/>
              </w:tabs>
              <w:spacing w:after="0" w:line="240" w:lineRule="auto"/>
              <w:ind w:left="-108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  <w:u w:val="single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  <w:u w:val="single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i/>
                <w:sz w:val="16"/>
                <w:szCs w:val="16"/>
              </w:rPr>
              <w:t xml:space="preserve">III. PRACTICA QUIRURGICA 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</w:p>
        </w:tc>
      </w:tr>
      <w:tr w:rsidR="00795C5F" w:rsidRPr="00686134" w:rsidTr="00171ED3">
        <w:trPr>
          <w:trHeight w:val="1559"/>
        </w:trPr>
        <w:tc>
          <w:tcPr>
            <w:tcW w:w="8720" w:type="dxa"/>
            <w:gridSpan w:val="2"/>
            <w:tcBorders>
              <w:bottom w:val="nil"/>
            </w:tcBorders>
          </w:tcPr>
          <w:p w:rsidR="00795C5F" w:rsidRPr="00686134" w:rsidRDefault="00795C5F" w:rsidP="00171ED3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La nómina de intervenciones quirúrgicas debe estar debidamente certificada por el Jefe del Servicio con sello de la institución, nº de HC y tendrá carácter de declaración jurada.</w:t>
            </w:r>
          </w:p>
          <w:p w:rsidR="00795C5F" w:rsidRPr="00686134" w:rsidRDefault="00795C5F" w:rsidP="00171ED3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No se considerarán como procedimientos la realización de estudios por imágenes.</w:t>
            </w:r>
          </w:p>
          <w:p w:rsidR="00795C5F" w:rsidRPr="00686134" w:rsidRDefault="00795C5F" w:rsidP="00171ED3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es-ES_tradnl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Número de intervenciones quirúrgicas en los últimos 5 años como Cirujano y Ayudante. </w:t>
            </w:r>
          </w:p>
          <w:p w:rsidR="00795C5F" w:rsidRPr="00686134" w:rsidRDefault="00795C5F" w:rsidP="00171ED3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Se completará una planilla por cada lugar donde se desempeñe y deberá estar firmada por el Jefe de Servicio o el Director o autoridad encargada de la Institución, o prestador (prepaga, OS).</w:t>
            </w:r>
          </w:p>
          <w:p w:rsidR="00795C5F" w:rsidRPr="00171ED3" w:rsidRDefault="00795C5F" w:rsidP="00171ED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Los créditos (puntos) se otorgarán a cada intervención de acuerdo a la complejidad de la misma discriminada en el nomenclador de </w:t>
            </w:r>
            <w:r w:rsidR="000F473F">
              <w:rPr>
                <w:rFonts w:ascii="Century Gothic" w:hAnsi="Century Gothic" w:cs="Times New Roman"/>
                <w:sz w:val="16"/>
                <w:szCs w:val="16"/>
              </w:rPr>
              <w:t>ACACIP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>, de la siguiente manera:</w:t>
            </w:r>
          </w:p>
        </w:tc>
      </w:tr>
      <w:tr w:rsidR="00795C5F" w:rsidRPr="00686134" w:rsidTr="00171ED3">
        <w:trPr>
          <w:trHeight w:val="97"/>
        </w:trPr>
        <w:tc>
          <w:tcPr>
            <w:tcW w:w="7488" w:type="dxa"/>
            <w:tcBorders>
              <w:top w:val="nil"/>
              <w:bottom w:val="nil"/>
              <w:right w:val="nil"/>
            </w:tcBorders>
          </w:tcPr>
          <w:p w:rsidR="00795C5F" w:rsidRPr="00686134" w:rsidRDefault="00795C5F" w:rsidP="00171ED3">
            <w:pPr>
              <w:numPr>
                <w:ilvl w:val="0"/>
                <w:numId w:val="10"/>
              </w:numPr>
              <w:tabs>
                <w:tab w:val="left" w:pos="1080"/>
              </w:tabs>
              <w:spacing w:after="0" w:line="240" w:lineRule="auto"/>
              <w:ind w:left="357" w:firstLine="363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Nivel I:         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1 punto 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</w:tcBorders>
          </w:tcPr>
          <w:p w:rsidR="00795C5F" w:rsidRPr="00686134" w:rsidRDefault="00795C5F" w:rsidP="004A5D9B">
            <w:pPr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</w:p>
        </w:tc>
      </w:tr>
      <w:tr w:rsidR="00795C5F" w:rsidRPr="00686134" w:rsidTr="00171ED3">
        <w:trPr>
          <w:trHeight w:val="180"/>
        </w:trPr>
        <w:tc>
          <w:tcPr>
            <w:tcW w:w="7488" w:type="dxa"/>
            <w:tcBorders>
              <w:top w:val="nil"/>
              <w:bottom w:val="nil"/>
              <w:right w:val="nil"/>
            </w:tcBorders>
          </w:tcPr>
          <w:p w:rsidR="00795C5F" w:rsidRPr="00686134" w:rsidRDefault="00795C5F" w:rsidP="00171ED3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firstLine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Nivel II: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       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>2 puntos</w:t>
            </w:r>
          </w:p>
        </w:tc>
        <w:tc>
          <w:tcPr>
            <w:tcW w:w="1232" w:type="dxa"/>
            <w:vMerge/>
            <w:tcBorders>
              <w:top w:val="nil"/>
              <w:left w:val="nil"/>
            </w:tcBorders>
            <w:shd w:val="clear" w:color="auto" w:fill="A6A6A6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171ED3">
        <w:tc>
          <w:tcPr>
            <w:tcW w:w="7488" w:type="dxa"/>
            <w:tcBorders>
              <w:top w:val="nil"/>
              <w:bottom w:val="nil"/>
              <w:right w:val="nil"/>
            </w:tcBorders>
          </w:tcPr>
          <w:p w:rsidR="00795C5F" w:rsidRPr="00686134" w:rsidRDefault="00795C5F" w:rsidP="00171ED3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firstLine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Nivel III:       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>4 puntos</w:t>
            </w:r>
          </w:p>
        </w:tc>
        <w:tc>
          <w:tcPr>
            <w:tcW w:w="1232" w:type="dxa"/>
            <w:vMerge/>
            <w:tcBorders>
              <w:top w:val="nil"/>
              <w:left w:val="nil"/>
            </w:tcBorders>
            <w:shd w:val="clear" w:color="auto" w:fill="A6A6A6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171ED3">
        <w:tc>
          <w:tcPr>
            <w:tcW w:w="7488" w:type="dxa"/>
            <w:tcBorders>
              <w:top w:val="nil"/>
              <w:bottom w:val="nil"/>
              <w:right w:val="nil"/>
            </w:tcBorders>
          </w:tcPr>
          <w:p w:rsidR="00795C5F" w:rsidRPr="00686134" w:rsidRDefault="00795C5F" w:rsidP="00171ED3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firstLine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Nivel IV:  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  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>8 puntos</w:t>
            </w:r>
          </w:p>
        </w:tc>
        <w:tc>
          <w:tcPr>
            <w:tcW w:w="1232" w:type="dxa"/>
            <w:vMerge/>
            <w:tcBorders>
              <w:top w:val="nil"/>
              <w:left w:val="nil"/>
            </w:tcBorders>
            <w:shd w:val="clear" w:color="auto" w:fill="A6A6A6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171ED3">
        <w:tc>
          <w:tcPr>
            <w:tcW w:w="7488" w:type="dxa"/>
            <w:tcBorders>
              <w:top w:val="nil"/>
              <w:bottom w:val="nil"/>
              <w:right w:val="nil"/>
            </w:tcBorders>
          </w:tcPr>
          <w:p w:rsidR="00795C5F" w:rsidRPr="00686134" w:rsidRDefault="00795C5F" w:rsidP="00171ED3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firstLine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Nivel V:   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  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>6 puntos</w:t>
            </w:r>
          </w:p>
        </w:tc>
        <w:tc>
          <w:tcPr>
            <w:tcW w:w="1232" w:type="dxa"/>
            <w:vMerge/>
            <w:tcBorders>
              <w:top w:val="nil"/>
              <w:left w:val="nil"/>
            </w:tcBorders>
            <w:shd w:val="clear" w:color="auto" w:fill="A6A6A6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171ED3">
        <w:tc>
          <w:tcPr>
            <w:tcW w:w="7488" w:type="dxa"/>
            <w:tcBorders>
              <w:top w:val="nil"/>
              <w:bottom w:val="nil"/>
              <w:right w:val="nil"/>
            </w:tcBorders>
          </w:tcPr>
          <w:p w:rsidR="00795C5F" w:rsidRPr="00686134" w:rsidRDefault="00795C5F" w:rsidP="00171ED3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firstLine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Nivel VI:  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  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>32 puntos</w:t>
            </w:r>
          </w:p>
        </w:tc>
        <w:tc>
          <w:tcPr>
            <w:tcW w:w="1232" w:type="dxa"/>
            <w:vMerge/>
            <w:tcBorders>
              <w:top w:val="nil"/>
              <w:left w:val="nil"/>
            </w:tcBorders>
            <w:shd w:val="clear" w:color="auto" w:fill="A6A6A6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171ED3">
        <w:tc>
          <w:tcPr>
            <w:tcW w:w="7488" w:type="dxa"/>
            <w:tcBorders>
              <w:top w:val="nil"/>
              <w:right w:val="nil"/>
            </w:tcBorders>
          </w:tcPr>
          <w:p w:rsidR="00795C5F" w:rsidRDefault="00795C5F" w:rsidP="00171ED3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firstLine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Nivel VII: 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  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>64 puntos</w:t>
            </w:r>
          </w:p>
          <w:p w:rsidR="00795C5F" w:rsidRPr="00171ED3" w:rsidRDefault="00795C5F" w:rsidP="00171ED3">
            <w:pPr>
              <w:pStyle w:val="Prrafodelista"/>
              <w:tabs>
                <w:tab w:val="left" w:pos="1080"/>
              </w:tabs>
              <w:spacing w:after="0" w:line="240" w:lineRule="auto"/>
              <w:jc w:val="both"/>
              <w:rPr>
                <w:rFonts w:ascii="Century Gothic" w:hAnsi="Century Gothic" w:cs="Times New Roman"/>
                <w:sz w:val="6"/>
                <w:szCs w:val="6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</w:tcBorders>
            <w:shd w:val="clear" w:color="auto" w:fill="A6A6A6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171ED3">
        <w:tc>
          <w:tcPr>
            <w:tcW w:w="7488" w:type="dxa"/>
          </w:tcPr>
          <w:p w:rsidR="00795C5F" w:rsidRPr="00686134" w:rsidRDefault="00795C5F" w:rsidP="00171ED3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firstLine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>Total créditos de toda la actividad quirúrgica</w:t>
            </w:r>
          </w:p>
        </w:tc>
        <w:bookmarkStart w:id="3" w:name="Texto67"/>
        <w:tc>
          <w:tcPr>
            <w:tcW w:w="1232" w:type="dxa"/>
          </w:tcPr>
          <w:p w:rsidR="00795C5F" w:rsidRPr="00686134" w:rsidRDefault="00795C5F" w:rsidP="00171ED3">
            <w:pPr>
              <w:pStyle w:val="Prrafodelista"/>
              <w:spacing w:after="0" w:line="240" w:lineRule="auto"/>
              <w:ind w:left="-108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Times New Roman"/>
                <w:sz w:val="16"/>
                <w:szCs w:val="16"/>
              </w:rPr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  <w:bookmarkEnd w:id="3"/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1232" w:type="dxa"/>
          </w:tcPr>
          <w:p w:rsidR="00795C5F" w:rsidRPr="00686134" w:rsidRDefault="00795C5F" w:rsidP="004A5D9B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rPr>
          <w:trHeight w:val="149"/>
        </w:trPr>
        <w:tc>
          <w:tcPr>
            <w:tcW w:w="7488" w:type="dxa"/>
            <w:tcBorders>
              <w:right w:val="nil"/>
            </w:tcBorders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i/>
                <w:sz w:val="16"/>
                <w:szCs w:val="16"/>
              </w:rPr>
              <w:t xml:space="preserve">IV. ACTIVIDAD CIENTIFICA 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</w:p>
        </w:tc>
      </w:tr>
      <w:tr w:rsidR="00795C5F" w:rsidRPr="00686134" w:rsidTr="000809C8">
        <w:trPr>
          <w:trHeight w:val="89"/>
        </w:trPr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86134" w:rsidRDefault="00795C5F" w:rsidP="000809C8">
            <w:pPr>
              <w:spacing w:after="100" w:afterAutospacing="1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TRABAJOS CIENTIFICOS </w:t>
            </w:r>
            <w:r w:rsidRPr="000809C8">
              <w:rPr>
                <w:rFonts w:ascii="Century Gothic" w:hAnsi="Century Gothic" w:cs="Times New Roman"/>
                <w:b/>
                <w:i/>
                <w:sz w:val="16"/>
                <w:szCs w:val="16"/>
              </w:rPr>
              <w:t>(Coautores mitad de puntaje)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86134" w:rsidRDefault="00795C5F" w:rsidP="000809C8">
            <w:pPr>
              <w:spacing w:after="100" w:afterAutospacing="1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0809C8">
        <w:trPr>
          <w:trHeight w:val="240"/>
        </w:trPr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Publicado en revista nacional (órgano publicación un solo país): 200</w:t>
            </w:r>
          </w:p>
        </w:tc>
        <w:tc>
          <w:tcPr>
            <w:tcW w:w="1232" w:type="dxa"/>
          </w:tcPr>
          <w:p w:rsidR="00795C5F" w:rsidRPr="00686134" w:rsidRDefault="00795C5F" w:rsidP="000809C8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0809C8">
            <w:pPr>
              <w:spacing w:after="100" w:afterAutospacing="1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Publicado en revista nacional indexada (órgano publicación un solo país): 250</w:t>
            </w:r>
          </w:p>
        </w:tc>
        <w:bookmarkStart w:id="4" w:name="Texto69"/>
        <w:tc>
          <w:tcPr>
            <w:tcW w:w="1232" w:type="dxa"/>
          </w:tcPr>
          <w:p w:rsidR="00795C5F" w:rsidRPr="00686134" w:rsidRDefault="00795C5F" w:rsidP="000809C8">
            <w:pPr>
              <w:spacing w:after="100" w:afterAutospacing="1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Times New Roman"/>
                <w:sz w:val="16"/>
                <w:szCs w:val="16"/>
              </w:rPr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Publicado en revista internacional (órgano publicación varios países): 250                                                         </w:t>
            </w:r>
          </w:p>
        </w:tc>
        <w:tc>
          <w:tcPr>
            <w:tcW w:w="1232" w:type="dxa"/>
          </w:tcPr>
          <w:p w:rsidR="00795C5F" w:rsidRPr="00686134" w:rsidRDefault="00795C5F" w:rsidP="000809C8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Publicado revista internacional indexada (órgano publicación varios países): 300</w:t>
            </w:r>
          </w:p>
        </w:tc>
        <w:tc>
          <w:tcPr>
            <w:tcW w:w="1232" w:type="dxa"/>
          </w:tcPr>
          <w:p w:rsidR="00795C5F" w:rsidRPr="00686134" w:rsidRDefault="00795C5F" w:rsidP="000809C8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Presentado en Congresos </w:t>
            </w:r>
            <w:r w:rsidR="000F473F">
              <w:rPr>
                <w:rFonts w:ascii="Century Gothic" w:hAnsi="Century Gothic" w:cs="Times New Roman"/>
                <w:sz w:val="16"/>
                <w:szCs w:val="16"/>
              </w:rPr>
              <w:t>ACACIP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/CIPESUR: 50 </w:t>
            </w:r>
          </w:p>
        </w:tc>
        <w:tc>
          <w:tcPr>
            <w:tcW w:w="1232" w:type="dxa"/>
          </w:tcPr>
          <w:p w:rsidR="00795C5F" w:rsidRPr="00686134" w:rsidRDefault="00795C5F" w:rsidP="000809C8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0809C8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Presentado en Congresos Nacionales: 30</w:t>
            </w:r>
          </w:p>
        </w:tc>
        <w:tc>
          <w:tcPr>
            <w:tcW w:w="1232" w:type="dxa"/>
          </w:tcPr>
          <w:p w:rsidR="00795C5F" w:rsidRPr="00686134" w:rsidRDefault="00795C5F" w:rsidP="000809C8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0809C8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Presentado en Congresos Internacionales: 100 puntos</w:t>
            </w:r>
          </w:p>
        </w:tc>
        <w:bookmarkStart w:id="5" w:name="Texto68"/>
        <w:tc>
          <w:tcPr>
            <w:tcW w:w="1232" w:type="dxa"/>
          </w:tcPr>
          <w:p w:rsidR="00795C5F" w:rsidRPr="00686134" w:rsidRDefault="00795C5F" w:rsidP="000809C8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Times New Roman"/>
                <w:sz w:val="16"/>
                <w:szCs w:val="16"/>
              </w:rPr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  <w:bookmarkEnd w:id="5"/>
          </w:p>
        </w:tc>
      </w:tr>
      <w:tr w:rsidR="00795C5F" w:rsidRPr="00686134" w:rsidTr="000809C8"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lastRenderedPageBreak/>
              <w:t>LIBROS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Autor: 600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0809C8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Autor de capítulo: 400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>PREMIOS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0809C8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Primer Premio: 300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0809C8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Menciones: 100 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>BECAS (En el extranjero duplica puntos)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0809C8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&lt; 6 meses duración: 50  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0809C8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686134">
                <w:rPr>
                  <w:rFonts w:ascii="Century Gothic" w:hAnsi="Century Gothic" w:cs="Times New Roman"/>
                  <w:sz w:val="16"/>
                  <w:szCs w:val="16"/>
                </w:rPr>
                <w:t>6 a</w:t>
              </w:r>
            </w:smartTag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 12 meses duración: 100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&gt; 1 año duración: 100/año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>ROTACIONES (En el extranjero duplica puntos)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&lt; 6 meses duración: 20  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686134">
                <w:rPr>
                  <w:rFonts w:ascii="Century Gothic" w:hAnsi="Century Gothic" w:cs="Times New Roman"/>
                  <w:sz w:val="16"/>
                  <w:szCs w:val="16"/>
                </w:rPr>
                <w:t>6 a</w:t>
              </w:r>
            </w:smartTag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 12 meses duración: 40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&gt; 1 año duración: 40/año</w:t>
            </w:r>
          </w:p>
        </w:tc>
        <w:tc>
          <w:tcPr>
            <w:tcW w:w="1232" w:type="dxa"/>
          </w:tcPr>
          <w:p w:rsidR="00795C5F" w:rsidRPr="00686134" w:rsidRDefault="00795C5F" w:rsidP="006522E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CONGRESOS </w:t>
            </w:r>
            <w:r w:rsidR="000F473F">
              <w:rPr>
                <w:rFonts w:ascii="Century Gothic" w:hAnsi="Century Gothic" w:cs="Times New Roman"/>
                <w:b/>
                <w:sz w:val="16"/>
                <w:szCs w:val="16"/>
              </w:rPr>
              <w:t>ACACIP</w:t>
            </w: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>/CIPESUR/INTERNACIONAL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Asistente: 100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Disertante/Conferencista/Relator: 200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Coordinador de mesa: 200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Panelista: 100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Discutidor: 50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>CONGRESOS NACIONALES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Asistente: 50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Disertante/Conferencista/Relator: 100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Coordinador de mesa: 100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Panelista: 50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Discutidor: 25  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>JORNADAS, SIMPOSIOS, ETC. DE LA ESPECIALIDAD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Asistente: 30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Disertante: 60  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i/>
                <w:sz w:val="16"/>
                <w:szCs w:val="16"/>
              </w:rPr>
              <w:t>V. CURSOS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PRONACIP: 800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Universitarios con Título de Especialista: 700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Universitarios con evaluación final: 400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&gt; 1000 horas con evaluación final: 300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01 a"/>
              </w:smartTagPr>
              <w:r w:rsidRPr="00686134">
                <w:rPr>
                  <w:rFonts w:ascii="Century Gothic" w:hAnsi="Century Gothic" w:cs="Times New Roman"/>
                  <w:sz w:val="16"/>
                  <w:szCs w:val="16"/>
                </w:rPr>
                <w:t>501 a</w:t>
              </w:r>
            </w:smartTag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 1000 horas con evaluación final: 200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01 a"/>
              </w:smartTagPr>
              <w:r w:rsidRPr="00686134">
                <w:rPr>
                  <w:rFonts w:ascii="Century Gothic" w:hAnsi="Century Gothic" w:cs="Times New Roman"/>
                  <w:sz w:val="16"/>
                  <w:szCs w:val="16"/>
                </w:rPr>
                <w:t>201 a</w:t>
              </w:r>
            </w:smartTag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 500 horas con evaluación final: 100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&lt; 200 horas con evaluación final: 50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Sin evaluación final independiente del número de horas: 10                                                                   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i/>
                <w:sz w:val="16"/>
                <w:szCs w:val="16"/>
              </w:rPr>
              <w:t>VI. ACTIVIDAD DOCENTE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CCCCCC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i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522E1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522E1">
              <w:rPr>
                <w:rFonts w:ascii="Century Gothic" w:hAnsi="Century Gothic" w:cs="Times New Roman"/>
                <w:b/>
                <w:sz w:val="16"/>
                <w:szCs w:val="16"/>
              </w:rPr>
              <w:t>C</w:t>
            </w: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ARGO DOCENTE UNIVERSITARIO</w:t>
            </w:r>
            <w:r w:rsidRPr="006522E1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(aclarar Universidad, Facultad, Cátedra)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Profesor Titular: 200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Profesor Adjunto: 140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Docente Autorizado: 100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86134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>Docente Adscripto: 60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Jefe de Trabajos Prácticos: 20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522E1" w:rsidTr="006522E1">
        <w:tc>
          <w:tcPr>
            <w:tcW w:w="7488" w:type="dxa"/>
            <w:tcBorders>
              <w:right w:val="nil"/>
            </w:tcBorders>
            <w:shd w:val="clear" w:color="auto" w:fill="F3F3F3"/>
          </w:tcPr>
          <w:p w:rsidR="00795C5F" w:rsidRPr="006522E1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522E1">
              <w:rPr>
                <w:rFonts w:ascii="Century Gothic" w:hAnsi="Century Gothic" w:cs="Times New Roman"/>
                <w:b/>
                <w:sz w:val="16"/>
                <w:szCs w:val="16"/>
              </w:rPr>
              <w:t>C</w:t>
            </w: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ARGO DOCENTE NO UNIVERSITARIO</w:t>
            </w:r>
            <w:r w:rsidRPr="006522E1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(aclarar Institución, Curso, Programa)                                        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F3F3F3"/>
          </w:tcPr>
          <w:p w:rsidR="00795C5F" w:rsidRPr="006522E1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Director de Curso: 100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t xml:space="preserve">Docente: 40 </w:t>
            </w:r>
          </w:p>
        </w:tc>
        <w:tc>
          <w:tcPr>
            <w:tcW w:w="1232" w:type="dxa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A0A0A0"/>
          </w:tcPr>
          <w:p w:rsidR="00795C5F" w:rsidRPr="006522E1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4"/>
                <w:szCs w:val="4"/>
              </w:rPr>
            </w:pPr>
          </w:p>
        </w:tc>
        <w:tc>
          <w:tcPr>
            <w:tcW w:w="1232" w:type="dxa"/>
            <w:tcBorders>
              <w:left w:val="nil"/>
            </w:tcBorders>
            <w:shd w:val="clear" w:color="auto" w:fill="A0A0A0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95C5F" w:rsidRPr="00686134" w:rsidTr="006522E1">
        <w:tc>
          <w:tcPr>
            <w:tcW w:w="7488" w:type="dxa"/>
            <w:shd w:val="clear" w:color="auto" w:fill="F3F3F3"/>
          </w:tcPr>
          <w:p w:rsidR="00795C5F" w:rsidRPr="006522E1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0"/>
                <w:szCs w:val="10"/>
              </w:rPr>
            </w:pPr>
          </w:p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b/>
                <w:sz w:val="16"/>
                <w:szCs w:val="16"/>
              </w:rPr>
              <w:t>TOTAL CREDITOS</w:t>
            </w:r>
          </w:p>
          <w:p w:rsidR="00795C5F" w:rsidRPr="006522E1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0"/>
                <w:szCs w:val="10"/>
              </w:rPr>
            </w:pPr>
          </w:p>
        </w:tc>
        <w:tc>
          <w:tcPr>
            <w:tcW w:w="1232" w:type="dxa"/>
            <w:shd w:val="clear" w:color="auto" w:fill="F3F3F3"/>
          </w:tcPr>
          <w:p w:rsidR="00795C5F" w:rsidRPr="006522E1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instrText xml:space="preserve"> FORMTEXT </w:instrTex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Times New Roman"/>
                <w:noProof/>
                <w:sz w:val="16"/>
                <w:szCs w:val="16"/>
              </w:rPr>
              <w:t> </w:t>
            </w:r>
            <w:r w:rsidRPr="00686134">
              <w:rPr>
                <w:rFonts w:ascii="Century Gothic" w:hAnsi="Century Gothic" w:cs="Times New Roman"/>
                <w:sz w:val="16"/>
                <w:szCs w:val="16"/>
              </w:rPr>
              <w:fldChar w:fldCharType="end"/>
            </w:r>
          </w:p>
        </w:tc>
      </w:tr>
      <w:tr w:rsidR="00795C5F" w:rsidRPr="00686134" w:rsidTr="006522E1">
        <w:tc>
          <w:tcPr>
            <w:tcW w:w="7488" w:type="dxa"/>
            <w:tcBorders>
              <w:right w:val="nil"/>
            </w:tcBorders>
            <w:shd w:val="clear" w:color="auto" w:fill="A0A0A0"/>
          </w:tcPr>
          <w:p w:rsidR="00795C5F" w:rsidRPr="00686134" w:rsidRDefault="00795C5F" w:rsidP="004A5D9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</w:tcBorders>
            <w:shd w:val="clear" w:color="auto" w:fill="A0A0A0"/>
          </w:tcPr>
          <w:p w:rsidR="00795C5F" w:rsidRPr="00686134" w:rsidRDefault="00795C5F" w:rsidP="00686134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</w:tbl>
    <w:p w:rsidR="00795C5F" w:rsidRPr="00FE3B28" w:rsidRDefault="00795C5F" w:rsidP="008869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C5F" w:rsidRPr="006522E1" w:rsidRDefault="00795C5F" w:rsidP="003D0B38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entury Gothic" w:hAnsi="Century Gothic" w:cs="Times New Roman"/>
          <w:sz w:val="18"/>
          <w:szCs w:val="18"/>
        </w:rPr>
      </w:pPr>
      <w:r w:rsidRPr="006522E1">
        <w:rPr>
          <w:rFonts w:ascii="Century Gothic" w:hAnsi="Century Gothic" w:cs="Times New Roman"/>
          <w:sz w:val="18"/>
          <w:szCs w:val="18"/>
        </w:rPr>
        <w:lastRenderedPageBreak/>
        <w:t xml:space="preserve">Los siguientes Cirujanos Pediátricos, miembros titulares de la </w:t>
      </w:r>
      <w:r w:rsidR="000F473F">
        <w:rPr>
          <w:rFonts w:ascii="Century Gothic" w:hAnsi="Century Gothic" w:cs="Times New Roman"/>
          <w:sz w:val="18"/>
          <w:szCs w:val="18"/>
        </w:rPr>
        <w:t>ACACIP</w:t>
      </w:r>
      <w:r w:rsidRPr="006522E1">
        <w:rPr>
          <w:rFonts w:ascii="Century Gothic" w:hAnsi="Century Gothic" w:cs="Times New Roman"/>
          <w:sz w:val="18"/>
          <w:szCs w:val="18"/>
        </w:rPr>
        <w:t xml:space="preserve"> pueden ser consultados en relación a mis condiciones éticas y profesionales, si así lo requiriera la Comisión de Recertificación: </w:t>
      </w:r>
    </w:p>
    <w:p w:rsidR="00795C5F" w:rsidRPr="006522E1" w:rsidRDefault="00795C5F" w:rsidP="003D0B38">
      <w:pPr>
        <w:spacing w:after="120" w:line="240" w:lineRule="auto"/>
        <w:ind w:left="357"/>
        <w:jc w:val="both"/>
        <w:rPr>
          <w:rFonts w:ascii="Century Gothic" w:hAnsi="Century Gothic" w:cs="Times New Roman"/>
          <w:sz w:val="18"/>
          <w:szCs w:val="18"/>
        </w:rPr>
      </w:pPr>
    </w:p>
    <w:bookmarkStart w:id="6" w:name="Texto71"/>
    <w:p w:rsidR="00795C5F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71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6"/>
    </w:p>
    <w:bookmarkStart w:id="7" w:name="Texto72"/>
    <w:p w:rsidR="00795C5F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72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7"/>
    </w:p>
    <w:bookmarkStart w:id="8" w:name="Texto73"/>
    <w:p w:rsidR="00795C5F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73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8"/>
    </w:p>
    <w:bookmarkStart w:id="9" w:name="Texto74"/>
    <w:p w:rsidR="00795C5F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74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9"/>
    </w:p>
    <w:bookmarkStart w:id="10" w:name="Texto75"/>
    <w:p w:rsidR="00795C5F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75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10"/>
    </w:p>
    <w:bookmarkStart w:id="11" w:name="Texto76"/>
    <w:p w:rsidR="00795C5F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11"/>
    </w:p>
    <w:bookmarkStart w:id="12" w:name="Texto77"/>
    <w:p w:rsidR="00795C5F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77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12"/>
    </w:p>
    <w:bookmarkStart w:id="13" w:name="Texto78"/>
    <w:p w:rsidR="00795C5F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13"/>
    </w:p>
    <w:bookmarkStart w:id="14" w:name="Texto79"/>
    <w:p w:rsidR="00795C5F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79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14"/>
    </w:p>
    <w:bookmarkStart w:id="15" w:name="Texto80"/>
    <w:p w:rsidR="00795C5F" w:rsidRPr="006522E1" w:rsidRDefault="00795C5F" w:rsidP="003D0B3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fldChar w:fldCharType="begin">
          <w:ffData>
            <w:name w:val="Texto80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sz w:val="18"/>
          <w:szCs w:val="18"/>
        </w:rPr>
      </w:r>
      <w:r>
        <w:rPr>
          <w:rFonts w:ascii="Century Gothic" w:hAnsi="Century Gothic" w:cs="Times New Roman"/>
          <w:sz w:val="18"/>
          <w:szCs w:val="18"/>
        </w:rPr>
        <w:fldChar w:fldCharType="separate"/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noProof/>
          <w:sz w:val="18"/>
          <w:szCs w:val="18"/>
        </w:rPr>
        <w:t> </w:t>
      </w:r>
      <w:r>
        <w:rPr>
          <w:rFonts w:ascii="Century Gothic" w:hAnsi="Century Gothic" w:cs="Times New Roman"/>
          <w:sz w:val="18"/>
          <w:szCs w:val="18"/>
        </w:rPr>
        <w:fldChar w:fldCharType="end"/>
      </w:r>
      <w:bookmarkEnd w:id="15"/>
    </w:p>
    <w:p w:rsidR="00795C5F" w:rsidRPr="006522E1" w:rsidRDefault="00795C5F" w:rsidP="00886984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795C5F" w:rsidRPr="006522E1" w:rsidRDefault="00795C5F" w:rsidP="00886984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795C5F" w:rsidRPr="006522E1" w:rsidRDefault="00795C5F" w:rsidP="00886984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795C5F" w:rsidRPr="006522E1" w:rsidRDefault="00795C5F" w:rsidP="003D0B38">
      <w:pPr>
        <w:numPr>
          <w:ilvl w:val="1"/>
          <w:numId w:val="1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Century Gothic" w:hAnsi="Century Gothic" w:cs="Times New Roman"/>
          <w:b/>
          <w:sz w:val="18"/>
          <w:szCs w:val="18"/>
        </w:rPr>
      </w:pPr>
      <w:r w:rsidRPr="006522E1">
        <w:rPr>
          <w:rFonts w:ascii="Century Gothic" w:hAnsi="Century Gothic" w:cs="Times New Roman"/>
          <w:b/>
          <w:sz w:val="18"/>
          <w:szCs w:val="18"/>
        </w:rPr>
        <w:t>Nombre y apellido del Recertificante: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bookmarkStart w:id="16" w:name="Texto81"/>
      <w:r>
        <w:rPr>
          <w:rFonts w:ascii="Century Gothic" w:hAnsi="Century Gothic" w:cs="Times New Roman"/>
          <w:b/>
          <w:sz w:val="18"/>
          <w:szCs w:val="18"/>
        </w:rPr>
        <w:fldChar w:fldCharType="begin">
          <w:ffData>
            <w:name w:val="Texto81"/>
            <w:enabled/>
            <w:calcOnExit w:val="0"/>
            <w:textInput/>
          </w:ffData>
        </w:fldChar>
      </w:r>
      <w:r>
        <w:rPr>
          <w:rFonts w:ascii="Century Gothic" w:hAnsi="Century Gothic" w:cs="Times New Roman"/>
          <w:b/>
          <w:sz w:val="18"/>
          <w:szCs w:val="18"/>
        </w:rPr>
        <w:instrText xml:space="preserve"> FORMTEXT </w:instrText>
      </w:r>
      <w:r>
        <w:rPr>
          <w:rFonts w:ascii="Century Gothic" w:hAnsi="Century Gothic" w:cs="Times New Roman"/>
          <w:b/>
          <w:sz w:val="18"/>
          <w:szCs w:val="18"/>
        </w:rPr>
      </w:r>
      <w:r>
        <w:rPr>
          <w:rFonts w:ascii="Century Gothic" w:hAnsi="Century Gothic" w:cs="Times New Roman"/>
          <w:b/>
          <w:sz w:val="18"/>
          <w:szCs w:val="18"/>
        </w:rPr>
        <w:fldChar w:fldCharType="separate"/>
      </w:r>
      <w:r>
        <w:rPr>
          <w:rFonts w:ascii="Century Gothic" w:hAnsi="Century Gothic" w:cs="Times New Roman"/>
          <w:b/>
          <w:noProof/>
          <w:sz w:val="18"/>
          <w:szCs w:val="18"/>
        </w:rPr>
        <w:t> </w:t>
      </w:r>
      <w:r>
        <w:rPr>
          <w:rFonts w:ascii="Century Gothic" w:hAnsi="Century Gothic" w:cs="Times New Roman"/>
          <w:b/>
          <w:noProof/>
          <w:sz w:val="18"/>
          <w:szCs w:val="18"/>
        </w:rPr>
        <w:t> </w:t>
      </w:r>
      <w:r>
        <w:rPr>
          <w:rFonts w:ascii="Century Gothic" w:hAnsi="Century Gothic" w:cs="Times New Roman"/>
          <w:b/>
          <w:noProof/>
          <w:sz w:val="18"/>
          <w:szCs w:val="18"/>
        </w:rPr>
        <w:t> </w:t>
      </w:r>
      <w:r>
        <w:rPr>
          <w:rFonts w:ascii="Century Gothic" w:hAnsi="Century Gothic" w:cs="Times New Roman"/>
          <w:b/>
          <w:noProof/>
          <w:sz w:val="18"/>
          <w:szCs w:val="18"/>
        </w:rPr>
        <w:t> </w:t>
      </w:r>
      <w:r>
        <w:rPr>
          <w:rFonts w:ascii="Century Gothic" w:hAnsi="Century Gothic" w:cs="Times New Roman"/>
          <w:b/>
          <w:noProof/>
          <w:sz w:val="18"/>
          <w:szCs w:val="18"/>
        </w:rPr>
        <w:t> </w:t>
      </w:r>
      <w:r>
        <w:rPr>
          <w:rFonts w:ascii="Century Gothic" w:hAnsi="Century Gothic" w:cs="Times New Roman"/>
          <w:b/>
          <w:sz w:val="18"/>
          <w:szCs w:val="18"/>
        </w:rPr>
        <w:fldChar w:fldCharType="end"/>
      </w:r>
      <w:bookmarkEnd w:id="16"/>
    </w:p>
    <w:p w:rsidR="00795C5F" w:rsidRPr="006522E1" w:rsidRDefault="00795C5F" w:rsidP="00886984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795C5F" w:rsidRPr="006522E1" w:rsidRDefault="00795C5F" w:rsidP="00886984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6522E1">
        <w:rPr>
          <w:rFonts w:ascii="Century Gothic" w:hAnsi="Century Gothic" w:cs="Times New Roman"/>
          <w:sz w:val="18"/>
          <w:szCs w:val="18"/>
        </w:rPr>
        <w:t xml:space="preserve">                        </w:t>
      </w:r>
    </w:p>
    <w:sectPr w:rsidR="00795C5F" w:rsidRPr="006522E1" w:rsidSect="000809C8">
      <w:headerReference w:type="even" r:id="rId8"/>
      <w:headerReference w:type="default" r:id="rId9"/>
      <w:pgSz w:w="11906" w:h="16838"/>
      <w:pgMar w:top="719" w:right="1701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92" w:rsidRDefault="00051F92">
      <w:r>
        <w:separator/>
      </w:r>
    </w:p>
  </w:endnote>
  <w:endnote w:type="continuationSeparator" w:id="0">
    <w:p w:rsidR="00051F92" w:rsidRDefault="0005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92" w:rsidRDefault="00051F92">
      <w:r>
        <w:separator/>
      </w:r>
    </w:p>
  </w:footnote>
  <w:footnote w:type="continuationSeparator" w:id="0">
    <w:p w:rsidR="00051F92" w:rsidRDefault="0005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F" w:rsidRDefault="00795C5F" w:rsidP="00820B39">
    <w:pPr>
      <w:pStyle w:val="Encabezado"/>
      <w:framePr w:wrap="around" w:vAnchor="text" w:hAnchor="margin" w:xAlign="right" w:y="1"/>
      <w:rPr>
        <w:rStyle w:val="Nmerodepgina"/>
        <w:rFonts w:cs="Calibri"/>
      </w:rPr>
    </w:pPr>
    <w:r>
      <w:rPr>
        <w:rStyle w:val="Nmerodepgina"/>
        <w:rFonts w:cs="Calibri"/>
      </w:rPr>
      <w:fldChar w:fldCharType="begin"/>
    </w:r>
    <w:r>
      <w:rPr>
        <w:rStyle w:val="Nmerodepgina"/>
        <w:rFonts w:cs="Calibri"/>
      </w:rPr>
      <w:instrText xml:space="preserve">PAGE  </w:instrText>
    </w:r>
    <w:r>
      <w:rPr>
        <w:rStyle w:val="Nmerodepgina"/>
        <w:rFonts w:cs="Calibri"/>
      </w:rPr>
      <w:fldChar w:fldCharType="end"/>
    </w:r>
  </w:p>
  <w:p w:rsidR="00795C5F" w:rsidRDefault="00795C5F" w:rsidP="0035102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F" w:rsidRDefault="00795C5F" w:rsidP="00820B39">
    <w:pPr>
      <w:pStyle w:val="Encabezado"/>
      <w:framePr w:wrap="around" w:vAnchor="text" w:hAnchor="margin" w:xAlign="right" w:y="1"/>
      <w:rPr>
        <w:rStyle w:val="Nmerodepgina"/>
        <w:rFonts w:cs="Calibri"/>
      </w:rPr>
    </w:pPr>
    <w:r>
      <w:rPr>
        <w:rStyle w:val="Nmerodepgina"/>
        <w:rFonts w:cs="Calibri"/>
      </w:rPr>
      <w:fldChar w:fldCharType="begin"/>
    </w:r>
    <w:r>
      <w:rPr>
        <w:rStyle w:val="Nmerodepgina"/>
        <w:rFonts w:cs="Calibri"/>
      </w:rPr>
      <w:instrText xml:space="preserve">PAGE  </w:instrText>
    </w:r>
    <w:r>
      <w:rPr>
        <w:rStyle w:val="Nmerodepgina"/>
        <w:rFonts w:cs="Calibri"/>
      </w:rPr>
      <w:fldChar w:fldCharType="separate"/>
    </w:r>
    <w:r w:rsidR="00D04D56">
      <w:rPr>
        <w:rStyle w:val="Nmerodepgina"/>
        <w:rFonts w:cs="Calibri"/>
        <w:noProof/>
      </w:rPr>
      <w:t>1</w:t>
    </w:r>
    <w:r>
      <w:rPr>
        <w:rStyle w:val="Nmerodepgina"/>
        <w:rFonts w:cs="Calibri"/>
      </w:rPr>
      <w:fldChar w:fldCharType="end"/>
    </w:r>
  </w:p>
  <w:p w:rsidR="00795C5F" w:rsidRDefault="00795C5F" w:rsidP="0035102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5AD8"/>
    <w:multiLevelType w:val="hybridMultilevel"/>
    <w:tmpl w:val="C96825DC"/>
    <w:lvl w:ilvl="0" w:tplc="05D2CD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8C7"/>
    <w:multiLevelType w:val="hybridMultilevel"/>
    <w:tmpl w:val="D5B646B2"/>
    <w:lvl w:ilvl="0" w:tplc="DE4A7B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6B0D"/>
    <w:multiLevelType w:val="hybridMultilevel"/>
    <w:tmpl w:val="32A6826A"/>
    <w:lvl w:ilvl="0" w:tplc="040A000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7301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8021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8741" w:hanging="360"/>
      </w:pPr>
      <w:rPr>
        <w:rFonts w:ascii="Wingdings" w:hAnsi="Wingdings" w:hint="default"/>
      </w:rPr>
    </w:lvl>
  </w:abstractNum>
  <w:abstractNum w:abstractNumId="3" w15:restartNumberingAfterBreak="0">
    <w:nsid w:val="1AC10E76"/>
    <w:multiLevelType w:val="hybridMultilevel"/>
    <w:tmpl w:val="09E298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6679C"/>
    <w:multiLevelType w:val="multilevel"/>
    <w:tmpl w:val="DF9E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607B"/>
    <w:multiLevelType w:val="hybridMultilevel"/>
    <w:tmpl w:val="437C4E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5A1E"/>
    <w:multiLevelType w:val="hybridMultilevel"/>
    <w:tmpl w:val="DF9E45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53C5"/>
    <w:multiLevelType w:val="hybridMultilevel"/>
    <w:tmpl w:val="D1DC7E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C55CE"/>
    <w:multiLevelType w:val="hybridMultilevel"/>
    <w:tmpl w:val="F348A1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87D4C"/>
    <w:multiLevelType w:val="hybridMultilevel"/>
    <w:tmpl w:val="1F2409F6"/>
    <w:lvl w:ilvl="0" w:tplc="05D2CD7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152FE"/>
    <w:multiLevelType w:val="multilevel"/>
    <w:tmpl w:val="1F2409F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40548"/>
    <w:multiLevelType w:val="hybridMultilevel"/>
    <w:tmpl w:val="822C5490"/>
    <w:lvl w:ilvl="0" w:tplc="C748AC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B15E1"/>
    <w:multiLevelType w:val="hybridMultilevel"/>
    <w:tmpl w:val="CD7EF3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2CD7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4E22"/>
    <w:multiLevelType w:val="hybridMultilevel"/>
    <w:tmpl w:val="F92A86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NotTrackMoves/>
  <w:documentProtection w:edit="forms" w:enforcement="1"/>
  <w:defaultTabStop w:val="62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C46"/>
    <w:rsid w:val="00004018"/>
    <w:rsid w:val="00020411"/>
    <w:rsid w:val="0002543E"/>
    <w:rsid w:val="000467EA"/>
    <w:rsid w:val="00051F92"/>
    <w:rsid w:val="00056437"/>
    <w:rsid w:val="000809C8"/>
    <w:rsid w:val="00084B38"/>
    <w:rsid w:val="000A0417"/>
    <w:rsid w:val="000A1644"/>
    <w:rsid w:val="000A57BC"/>
    <w:rsid w:val="000C3E94"/>
    <w:rsid w:val="000D78E3"/>
    <w:rsid w:val="000E640F"/>
    <w:rsid w:val="000F473F"/>
    <w:rsid w:val="00104DF9"/>
    <w:rsid w:val="00113421"/>
    <w:rsid w:val="00115A25"/>
    <w:rsid w:val="0012520B"/>
    <w:rsid w:val="00134E35"/>
    <w:rsid w:val="001353FF"/>
    <w:rsid w:val="00141210"/>
    <w:rsid w:val="00142868"/>
    <w:rsid w:val="0014681E"/>
    <w:rsid w:val="00171ED3"/>
    <w:rsid w:val="00176FDF"/>
    <w:rsid w:val="00180549"/>
    <w:rsid w:val="00190212"/>
    <w:rsid w:val="001A18A5"/>
    <w:rsid w:val="001E3CBE"/>
    <w:rsid w:val="001E7974"/>
    <w:rsid w:val="001F3C20"/>
    <w:rsid w:val="00203B2D"/>
    <w:rsid w:val="00210CBA"/>
    <w:rsid w:val="00210E7D"/>
    <w:rsid w:val="0022228E"/>
    <w:rsid w:val="00232E62"/>
    <w:rsid w:val="00262080"/>
    <w:rsid w:val="00266394"/>
    <w:rsid w:val="002759E3"/>
    <w:rsid w:val="00286C46"/>
    <w:rsid w:val="002A69AC"/>
    <w:rsid w:val="002D4FDA"/>
    <w:rsid w:val="002E5B31"/>
    <w:rsid w:val="00321439"/>
    <w:rsid w:val="00337807"/>
    <w:rsid w:val="00351028"/>
    <w:rsid w:val="0036582A"/>
    <w:rsid w:val="00375158"/>
    <w:rsid w:val="0038006B"/>
    <w:rsid w:val="003928BC"/>
    <w:rsid w:val="003A410D"/>
    <w:rsid w:val="003B16A7"/>
    <w:rsid w:val="003C18FC"/>
    <w:rsid w:val="003D0B38"/>
    <w:rsid w:val="003E57FD"/>
    <w:rsid w:val="00402514"/>
    <w:rsid w:val="00416BE3"/>
    <w:rsid w:val="00426958"/>
    <w:rsid w:val="00433E53"/>
    <w:rsid w:val="00435E67"/>
    <w:rsid w:val="0045242D"/>
    <w:rsid w:val="004601F7"/>
    <w:rsid w:val="004935FB"/>
    <w:rsid w:val="00493963"/>
    <w:rsid w:val="004A1EE3"/>
    <w:rsid w:val="004A4B76"/>
    <w:rsid w:val="004A5D9B"/>
    <w:rsid w:val="004C5E85"/>
    <w:rsid w:val="004D2B94"/>
    <w:rsid w:val="004F234C"/>
    <w:rsid w:val="004F33E0"/>
    <w:rsid w:val="004F53B2"/>
    <w:rsid w:val="00504B6C"/>
    <w:rsid w:val="00526EF7"/>
    <w:rsid w:val="00544EDF"/>
    <w:rsid w:val="00552FB2"/>
    <w:rsid w:val="005828A9"/>
    <w:rsid w:val="00582B9B"/>
    <w:rsid w:val="00585A08"/>
    <w:rsid w:val="005A3533"/>
    <w:rsid w:val="005A52CA"/>
    <w:rsid w:val="005B7F6D"/>
    <w:rsid w:val="005C037C"/>
    <w:rsid w:val="005D3527"/>
    <w:rsid w:val="005E13B5"/>
    <w:rsid w:val="005F202C"/>
    <w:rsid w:val="006157C9"/>
    <w:rsid w:val="00616068"/>
    <w:rsid w:val="00632327"/>
    <w:rsid w:val="006466B1"/>
    <w:rsid w:val="006522E1"/>
    <w:rsid w:val="00657CF5"/>
    <w:rsid w:val="00686134"/>
    <w:rsid w:val="00692B9D"/>
    <w:rsid w:val="0069423F"/>
    <w:rsid w:val="00695894"/>
    <w:rsid w:val="006962DD"/>
    <w:rsid w:val="006A2264"/>
    <w:rsid w:val="006A450B"/>
    <w:rsid w:val="006C114B"/>
    <w:rsid w:val="006C1AD8"/>
    <w:rsid w:val="006D0678"/>
    <w:rsid w:val="006D45E2"/>
    <w:rsid w:val="0070632B"/>
    <w:rsid w:val="00751AE7"/>
    <w:rsid w:val="00763D82"/>
    <w:rsid w:val="00771C42"/>
    <w:rsid w:val="00793AB2"/>
    <w:rsid w:val="00795C5F"/>
    <w:rsid w:val="007A0B52"/>
    <w:rsid w:val="007A3A58"/>
    <w:rsid w:val="007A441F"/>
    <w:rsid w:val="007B1F4B"/>
    <w:rsid w:val="0080346C"/>
    <w:rsid w:val="00806580"/>
    <w:rsid w:val="00820B39"/>
    <w:rsid w:val="008260D5"/>
    <w:rsid w:val="00837A71"/>
    <w:rsid w:val="00886984"/>
    <w:rsid w:val="008874CF"/>
    <w:rsid w:val="008D3B5B"/>
    <w:rsid w:val="008D650C"/>
    <w:rsid w:val="008E428B"/>
    <w:rsid w:val="008E4307"/>
    <w:rsid w:val="00913171"/>
    <w:rsid w:val="00915E92"/>
    <w:rsid w:val="0091731C"/>
    <w:rsid w:val="00920C3C"/>
    <w:rsid w:val="0092793E"/>
    <w:rsid w:val="00935389"/>
    <w:rsid w:val="00966E14"/>
    <w:rsid w:val="00974FCC"/>
    <w:rsid w:val="00984A3F"/>
    <w:rsid w:val="009A2C67"/>
    <w:rsid w:val="009B19F7"/>
    <w:rsid w:val="009C4179"/>
    <w:rsid w:val="009C5DF5"/>
    <w:rsid w:val="009E4416"/>
    <w:rsid w:val="00A02EDE"/>
    <w:rsid w:val="00A05E06"/>
    <w:rsid w:val="00A20600"/>
    <w:rsid w:val="00A21C9A"/>
    <w:rsid w:val="00A42939"/>
    <w:rsid w:val="00A70FC5"/>
    <w:rsid w:val="00A85CC6"/>
    <w:rsid w:val="00A9061C"/>
    <w:rsid w:val="00A9195E"/>
    <w:rsid w:val="00AC0052"/>
    <w:rsid w:val="00AE11D6"/>
    <w:rsid w:val="00AF55B6"/>
    <w:rsid w:val="00B144D2"/>
    <w:rsid w:val="00B22814"/>
    <w:rsid w:val="00B241D4"/>
    <w:rsid w:val="00B2469D"/>
    <w:rsid w:val="00B47275"/>
    <w:rsid w:val="00B63FA7"/>
    <w:rsid w:val="00B769FA"/>
    <w:rsid w:val="00BA113E"/>
    <w:rsid w:val="00BA126C"/>
    <w:rsid w:val="00BD4EB6"/>
    <w:rsid w:val="00BE4D74"/>
    <w:rsid w:val="00BF48C7"/>
    <w:rsid w:val="00BF6E1B"/>
    <w:rsid w:val="00C13DEA"/>
    <w:rsid w:val="00C27C02"/>
    <w:rsid w:val="00C326F9"/>
    <w:rsid w:val="00C32C07"/>
    <w:rsid w:val="00C6208C"/>
    <w:rsid w:val="00C810BE"/>
    <w:rsid w:val="00C84DDD"/>
    <w:rsid w:val="00C94B71"/>
    <w:rsid w:val="00CD5DC6"/>
    <w:rsid w:val="00CE1238"/>
    <w:rsid w:val="00CF453F"/>
    <w:rsid w:val="00CF74EF"/>
    <w:rsid w:val="00D02C78"/>
    <w:rsid w:val="00D04D56"/>
    <w:rsid w:val="00D0503A"/>
    <w:rsid w:val="00D07964"/>
    <w:rsid w:val="00D128E0"/>
    <w:rsid w:val="00D146F5"/>
    <w:rsid w:val="00D433CB"/>
    <w:rsid w:val="00D50F58"/>
    <w:rsid w:val="00D8028F"/>
    <w:rsid w:val="00DB0375"/>
    <w:rsid w:val="00DD3362"/>
    <w:rsid w:val="00DE5FCD"/>
    <w:rsid w:val="00E369F1"/>
    <w:rsid w:val="00E5044E"/>
    <w:rsid w:val="00E50BEE"/>
    <w:rsid w:val="00E617ED"/>
    <w:rsid w:val="00E658C4"/>
    <w:rsid w:val="00E660E7"/>
    <w:rsid w:val="00E73149"/>
    <w:rsid w:val="00E9377D"/>
    <w:rsid w:val="00EA732D"/>
    <w:rsid w:val="00EB78D5"/>
    <w:rsid w:val="00EC1842"/>
    <w:rsid w:val="00EE0041"/>
    <w:rsid w:val="00EF3A9F"/>
    <w:rsid w:val="00F22BDA"/>
    <w:rsid w:val="00F253E1"/>
    <w:rsid w:val="00F3299E"/>
    <w:rsid w:val="00F43943"/>
    <w:rsid w:val="00F7314F"/>
    <w:rsid w:val="00FA36A3"/>
    <w:rsid w:val="00FB0B4F"/>
    <w:rsid w:val="00FB501B"/>
    <w:rsid w:val="00FB56BC"/>
    <w:rsid w:val="00FC5DF5"/>
    <w:rsid w:val="00FC7A2D"/>
    <w:rsid w:val="00FD0C35"/>
    <w:rsid w:val="00FD3766"/>
    <w:rsid w:val="00FD5F3F"/>
    <w:rsid w:val="00FE3B28"/>
    <w:rsid w:val="00FE48FD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168FB3-D09B-4C23-9E6E-0EEB231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A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10CBA"/>
    <w:pPr>
      <w:ind w:left="720"/>
    </w:pPr>
  </w:style>
  <w:style w:type="table" w:styleId="Tablaconcuadrcula">
    <w:name w:val="Table Grid"/>
    <w:basedOn w:val="Tablanormal"/>
    <w:uiPriority w:val="99"/>
    <w:locked/>
    <w:rsid w:val="0097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510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Calibri"/>
      <w:lang w:eastAsia="en-US"/>
    </w:rPr>
  </w:style>
  <w:style w:type="character" w:styleId="Nmerodepgina">
    <w:name w:val="page number"/>
    <w:uiPriority w:val="99"/>
    <w:rsid w:val="003510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Windows XP Colossus Edition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Usuario</dc:creator>
  <cp:keywords/>
  <dc:description/>
  <cp:lastModifiedBy>Usuario</cp:lastModifiedBy>
  <cp:revision>10</cp:revision>
  <dcterms:created xsi:type="dcterms:W3CDTF">2012-08-27T16:50:00Z</dcterms:created>
  <dcterms:modified xsi:type="dcterms:W3CDTF">2016-12-26T16:16:00Z</dcterms:modified>
</cp:coreProperties>
</file>